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7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42"/>
        <w:gridCol w:w="363"/>
        <w:gridCol w:w="2937"/>
        <w:gridCol w:w="300"/>
        <w:gridCol w:w="3176"/>
        <w:gridCol w:w="356"/>
      </w:tblGrid>
      <w:tr w:rsidR="00000000">
        <w:trPr>
          <w:trHeight w:val="2835"/>
          <w:jc w:val="center"/>
        </w:trPr>
        <w:tc>
          <w:tcPr>
            <w:tcW w:w="4655" w:type="dxa"/>
            <w:hideMark/>
          </w:tcPr>
          <w:p w:rsidR="00000000" w:rsidRDefault="004C18DF">
            <w:pPr>
              <w:jc w:val="center"/>
              <w:rPr>
                <w:rFonts w:ascii="Arial Black" w:hAnsi="Arial Black"/>
                <w:i/>
                <w:color w:val="008000"/>
                <w:sz w:val="32"/>
                <w:szCs w:val="32"/>
              </w:rPr>
            </w:pPr>
            <w:r>
              <w:rPr>
                <w:rFonts w:ascii="Arial Black" w:hAnsi="Arial Black"/>
                <w:i/>
                <w:color w:val="008000"/>
                <w:sz w:val="32"/>
                <w:szCs w:val="32"/>
              </w:rPr>
              <w:t>Quilt-It!</w:t>
            </w:r>
          </w:p>
          <w:p w:rsidR="00000000" w:rsidRDefault="004C18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Girl Scout</w:t>
            </w:r>
          </w:p>
          <w:p w:rsidR="00000000" w:rsidRDefault="004C18DF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Cadette and Senior</w:t>
            </w:r>
          </w:p>
          <w:p w:rsidR="00000000" w:rsidRDefault="004C18DF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Interest Project</w:t>
            </w:r>
          </w:p>
          <w:p w:rsidR="00000000" w:rsidRDefault="004C18DF">
            <w:pPr>
              <w:spacing w:after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After being developed and tested in 2007, a new nationally recognized Cadette/Senior Interest Patch is available.  Each scout designs and makes a quilt of her choice.  </w:t>
            </w:r>
            <w:r>
              <w:rPr>
                <w:rFonts w:ascii="Arial" w:hAnsi="Arial" w:cs="Arial"/>
                <w:b/>
                <w:sz w:val="20"/>
                <w:szCs w:val="20"/>
              </w:rPr>
              <w:t>By completing the requirements in the Learn, Do, Share, and Reflection sections, she will have a well rounded experience with the art of quilting.</w:t>
            </w:r>
          </w:p>
        </w:tc>
        <w:tc>
          <w:tcPr>
            <w:tcW w:w="7119" w:type="dxa"/>
            <w:gridSpan w:val="5"/>
          </w:tcPr>
          <w:p w:rsidR="00000000" w:rsidRDefault="004C1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000" w:rsidRDefault="004C18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0" cy="2057400"/>
                  <wp:effectExtent l="0" t="0" r="0" b="0"/>
                  <wp:docPr id="1" name="Picture 1" descr="Wet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t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A15ABA"/>
                              </a:clrFrom>
                              <a:clrTo>
                                <a:srgbClr val="A15A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45"/>
          <w:jc w:val="center"/>
        </w:trPr>
        <w:tc>
          <w:tcPr>
            <w:tcW w:w="4655" w:type="dxa"/>
            <w:vMerge w:val="restart"/>
            <w:hideMark/>
          </w:tcPr>
          <w:p w:rsidR="00000000" w:rsidRDefault="004C18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2675" cy="1828800"/>
                  <wp:effectExtent l="0" t="0" r="0" b="0"/>
                  <wp:docPr id="2" name="Picture 2" descr="Sampler Quilt Rotated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pler Quilt Rotated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A15ABA"/>
                              </a:clrFrom>
                              <a:clrTo>
                                <a:srgbClr val="A15A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C18DF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Arial Black" w:hAnsi="Arial Black"/>
                  <w:i/>
                  <w:sz w:val="22"/>
                  <w:szCs w:val="22"/>
                </w:rPr>
                <w:t>Visit the Photo Gallery</w:t>
              </w:r>
            </w:hyperlink>
          </w:p>
        </w:tc>
        <w:tc>
          <w:tcPr>
            <w:tcW w:w="3303" w:type="dxa"/>
            <w:gridSpan w:val="2"/>
            <w:vMerge w:val="restart"/>
            <w:hideMark/>
          </w:tcPr>
          <w:p w:rsidR="00000000" w:rsidRDefault="004C18DF">
            <w:pPr>
              <w:spacing w:after="120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Objectives</w:t>
            </w:r>
          </w:p>
          <w:p w:rsidR="00000000" w:rsidRDefault="004C18DF">
            <w:pPr>
              <w:spacing w:after="40"/>
              <w:rPr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Enjoy quilting</w:t>
            </w:r>
          </w:p>
          <w:p w:rsidR="00000000" w:rsidRDefault="004C18D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Work independently</w:t>
            </w:r>
          </w:p>
          <w:p w:rsidR="00000000" w:rsidRDefault="004C18D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Follow written directions</w:t>
            </w:r>
          </w:p>
          <w:p w:rsidR="00000000" w:rsidRDefault="004C18D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Complete a quilt</w:t>
            </w:r>
          </w:p>
          <w:p w:rsidR="00000000" w:rsidRDefault="004C18D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Sew by hand or with a machine</w:t>
            </w:r>
          </w:p>
          <w:p w:rsidR="00000000" w:rsidRDefault="004C18D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Share new skills with others</w:t>
            </w:r>
          </w:p>
          <w:p w:rsidR="00000000" w:rsidRDefault="004C18D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Be familiar with</w:t>
            </w:r>
          </w:p>
          <w:p w:rsidR="00000000" w:rsidRDefault="004C18D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quilting history</w:t>
            </w:r>
          </w:p>
          <w:p w:rsidR="00000000" w:rsidRDefault="004C18D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Understand and use</w:t>
            </w:r>
          </w:p>
          <w:p w:rsidR="00000000" w:rsidRDefault="004C18DF">
            <w:r>
              <w:rPr>
                <w:b/>
                <w:sz w:val="20"/>
                <w:szCs w:val="20"/>
              </w:rPr>
              <w:t xml:space="preserve">                    quilting terms</w:t>
            </w:r>
          </w:p>
        </w:tc>
        <w:tc>
          <w:tcPr>
            <w:tcW w:w="3816" w:type="dxa"/>
            <w:gridSpan w:val="3"/>
            <w:vAlign w:val="center"/>
          </w:tcPr>
          <w:p w:rsidR="00000000" w:rsidRDefault="004C18DF"/>
        </w:tc>
      </w:tr>
      <w:tr w:rsidR="00000000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4C18DF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4C18DF"/>
        </w:tc>
        <w:tc>
          <w:tcPr>
            <w:tcW w:w="3816" w:type="dxa"/>
            <w:gridSpan w:val="3"/>
            <w:shd w:val="clear" w:color="auto" w:fill="993300"/>
            <w:noWrap/>
          </w:tcPr>
          <w:p w:rsidR="00000000" w:rsidRDefault="004C1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2016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4C18DF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4C18DF"/>
        </w:tc>
        <w:tc>
          <w:tcPr>
            <w:tcW w:w="284" w:type="dxa"/>
            <w:shd w:val="clear" w:color="auto" w:fill="993300"/>
            <w:noWrap/>
          </w:tcPr>
          <w:p w:rsidR="00000000" w:rsidRDefault="004C1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shd w:val="clear" w:color="auto" w:fill="C0C0C0"/>
            <w:tcMar>
              <w:top w:w="144" w:type="dxa"/>
              <w:left w:w="144" w:type="dxa"/>
              <w:bottom w:w="0" w:type="dxa"/>
              <w:right w:w="0" w:type="dxa"/>
            </w:tcMar>
          </w:tcPr>
          <w:p w:rsidR="00000000" w:rsidRDefault="004C18DF">
            <w:pP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</w:pPr>
            <w: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  <w:t>Find out more</w:t>
            </w:r>
          </w:p>
          <w:p w:rsidR="00000000" w:rsidRDefault="004C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7" w:history="1">
              <w:r>
                <w:rPr>
                  <w:rStyle w:val="Hyperlink"/>
                  <w:szCs w:val="20"/>
                </w:rPr>
                <w:t>IP Requirements</w:t>
              </w:r>
            </w:hyperlink>
          </w:p>
          <w:p w:rsidR="00000000" w:rsidRDefault="004C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8" w:history="1">
              <w:r>
                <w:rPr>
                  <w:rStyle w:val="Hyperlink"/>
                  <w:szCs w:val="20"/>
                </w:rPr>
                <w:t>Leader Support</w:t>
              </w:r>
            </w:hyperlink>
          </w:p>
          <w:p w:rsidR="00000000" w:rsidRDefault="004C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9" w:history="1">
              <w:r>
                <w:rPr>
                  <w:rStyle w:val="Hyperlink"/>
                  <w:szCs w:val="20"/>
                </w:rPr>
                <w:t>Quilting Terms</w:t>
              </w:r>
            </w:hyperlink>
          </w:p>
          <w:p w:rsidR="00000000" w:rsidRDefault="004C1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10" w:history="1">
              <w:r>
                <w:rPr>
                  <w:rStyle w:val="Hyperlink"/>
                  <w:szCs w:val="20"/>
                </w:rPr>
                <w:t>Badge Order Form</w:t>
              </w:r>
            </w:hyperlink>
          </w:p>
          <w:p w:rsidR="00000000" w:rsidRDefault="004C1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993300"/>
          </w:tcPr>
          <w:p w:rsidR="00000000" w:rsidRDefault="004C18DF">
            <w:pPr>
              <w:rPr>
                <w:rFonts w:ascii="Arial Black" w:hAnsi="Arial Black" w:cs="Arial"/>
                <w:i/>
                <w:color w:val="FF0000"/>
                <w:sz w:val="16"/>
                <w:szCs w:val="16"/>
              </w:rPr>
            </w:pPr>
          </w:p>
        </w:tc>
      </w:tr>
      <w:tr w:rsidR="00000000">
        <w:trPr>
          <w:trHeight w:hRule="exact" w:val="72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4C18DF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4C18DF"/>
        </w:tc>
        <w:tc>
          <w:tcPr>
            <w:tcW w:w="284" w:type="dxa"/>
            <w:shd w:val="clear" w:color="auto" w:fill="993300"/>
            <w:noWrap/>
          </w:tcPr>
          <w:p w:rsidR="00000000" w:rsidRDefault="004C18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shd w:val="clear" w:color="auto" w:fill="993300"/>
            <w:tcMar>
              <w:top w:w="144" w:type="dxa"/>
              <w:left w:w="144" w:type="dxa"/>
              <w:bottom w:w="0" w:type="dxa"/>
              <w:right w:w="0" w:type="dxa"/>
            </w:tcMar>
          </w:tcPr>
          <w:p w:rsidR="00000000" w:rsidRDefault="004C18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993300"/>
          </w:tcPr>
          <w:p w:rsidR="00000000" w:rsidRDefault="004C18DF">
            <w:pPr>
              <w:rPr>
                <w:rFonts w:ascii="Arial Black" w:hAnsi="Arial Black" w:cs="Arial"/>
                <w:i/>
                <w:color w:val="FF0000"/>
                <w:sz w:val="16"/>
                <w:szCs w:val="16"/>
              </w:rPr>
            </w:pPr>
          </w:p>
        </w:tc>
      </w:tr>
      <w:tr w:rsidR="00000000">
        <w:trPr>
          <w:gridAfter w:val="3"/>
          <w:wAfter w:w="3816" w:type="dxa"/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4C18DF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4C18DF"/>
        </w:tc>
      </w:tr>
      <w:tr w:rsidR="00000000">
        <w:trPr>
          <w:trHeight w:val="80"/>
          <w:jc w:val="center"/>
        </w:trPr>
        <w:tc>
          <w:tcPr>
            <w:tcW w:w="7958" w:type="dxa"/>
            <w:gridSpan w:val="3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4C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>Back to</w:t>
              </w:r>
              <w:r>
                <w:rPr>
                  <w:rStyle w:val="Hyperlink"/>
                  <w:rFonts w:cs="Times New Roman"/>
                  <w:szCs w:val="20"/>
                </w:rPr>
                <w:t xml:space="preserve">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  <w:r>
                <w:rPr>
                  <w:rStyle w:val="Hyperlink"/>
                  <w:rFonts w:cs="Times New Roman"/>
                  <w:szCs w:val="20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>home page</w:t>
              </w:r>
            </w:hyperlink>
          </w:p>
        </w:tc>
        <w:tc>
          <w:tcPr>
            <w:tcW w:w="3816" w:type="dxa"/>
            <w:gridSpan w:val="3"/>
            <w:noWrap/>
          </w:tcPr>
          <w:p w:rsidR="00000000" w:rsidRDefault="004C18DF">
            <w:pPr>
              <w:rPr>
                <w:rFonts w:ascii="Arial Black" w:hAnsi="Arial Black" w:cs="Arial"/>
                <w:i/>
                <w:color w:val="FF0000"/>
                <w:sz w:val="8"/>
                <w:szCs w:val="8"/>
              </w:rPr>
            </w:pPr>
          </w:p>
        </w:tc>
      </w:tr>
      <w:tr w:rsidR="00000000">
        <w:trPr>
          <w:trHeight w:val="80"/>
          <w:jc w:val="center"/>
        </w:trPr>
        <w:tc>
          <w:tcPr>
            <w:tcW w:w="11774" w:type="dxa"/>
            <w:gridSpan w:val="6"/>
            <w:tcMar>
              <w:top w:w="28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4C18DF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If there is no side bar menu, click on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 xml:space="preserve">start </w:t>
              </w:r>
              <w:r>
                <w:rPr>
                  <w:rStyle w:val="Hyperlink"/>
                  <w:rFonts w:ascii="Arial Black" w:hAnsi="Arial Black" w:cs="Times New Roman"/>
                  <w:b w:val="0"/>
                  <w:i/>
                  <w:szCs w:val="20"/>
                </w:rPr>
                <w:t>Quilt-It!</w:t>
              </w:r>
            </w:hyperlink>
          </w:p>
        </w:tc>
      </w:tr>
      <w:tr w:rsidR="00000000">
        <w:trPr>
          <w:trHeight w:val="630"/>
          <w:jc w:val="center"/>
        </w:trPr>
        <w:tc>
          <w:tcPr>
            <w:tcW w:w="5018" w:type="dxa"/>
            <w:gridSpan w:val="2"/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000000" w:rsidRDefault="004C1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by Sharon L. Thompson and Richard B. Thompson</w:t>
            </w:r>
          </w:p>
          <w:p w:rsidR="00000000" w:rsidRDefault="004C18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Tucson Quilters Guild</w:t>
            </w:r>
          </w:p>
          <w:p w:rsidR="00000000" w:rsidRDefault="004C18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>
              <w:rPr>
                <w:b/>
                <w:i/>
                <w:sz w:val="20"/>
                <w:szCs w:val="20"/>
              </w:rPr>
              <w:t>Sahuaro Girl Scout Council</w:t>
            </w:r>
          </w:p>
          <w:p w:rsidR="00000000" w:rsidRDefault="004C18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6" w:type="dxa"/>
            <w:gridSpan w:val="4"/>
            <w:vAlign w:val="center"/>
            <w:hideMark/>
          </w:tcPr>
          <w:p w:rsidR="00000000" w:rsidRDefault="004C18DF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printer friendly version of page:</w:t>
            </w:r>
          </w:p>
          <w:p w:rsidR="00000000" w:rsidRDefault="004C18DF">
            <w:pPr>
              <w:jc w:val="center"/>
              <w:rPr>
                <w:sz w:val="20"/>
                <w:szCs w:val="20"/>
              </w:rPr>
            </w:pPr>
            <w:r w:rsidRPr="00866238">
              <w:rPr>
                <w:b/>
                <w:color w:val="008000"/>
                <w:sz w:val="20"/>
                <w:szCs w:val="20"/>
              </w:rPr>
              <w:t>Word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866238">
              <w:rPr>
                <w:b/>
                <w:color w:val="000000"/>
                <w:sz w:val="20"/>
                <w:szCs w:val="20"/>
              </w:rPr>
              <w:t>pdf</w:t>
            </w:r>
            <w:proofErr w:type="spellEnd"/>
          </w:p>
        </w:tc>
      </w:tr>
    </w:tbl>
    <w:p w:rsidR="00000000" w:rsidRDefault="004C18DF">
      <w:pPr>
        <w:jc w:val="center"/>
        <w:rPr>
          <w:b/>
          <w:sz w:val="20"/>
          <w:szCs w:val="20"/>
        </w:rPr>
      </w:pPr>
    </w:p>
    <w:p w:rsidR="00000000" w:rsidRDefault="004C18DF">
      <w:pPr>
        <w:jc w:val="center"/>
      </w:pPr>
    </w:p>
    <w:sectPr w:rsidR="00000000"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975B9"/>
    <w:rsid w:val="002975B9"/>
    <w:rsid w:val="004C18DF"/>
    <w:rsid w:val="00866238"/>
    <w:rsid w:val="00D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da3f,#ffe98b,#ffe26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 w:cs="Arial" w:hint="default"/>
      <w:b/>
      <w:bCs w:val="0"/>
      <w:color w:val="008000"/>
      <w:sz w:val="20"/>
      <w:u w:val="single"/>
    </w:rPr>
  </w:style>
  <w:style w:type="character" w:styleId="FollowedHyperlink">
    <w:name w:val="FollowedHyperlink"/>
    <w:basedOn w:val="DefaultParagraphFont"/>
    <w:rPr>
      <w:rFonts w:ascii="Arial" w:hAnsi="Arial" w:cs="Arial" w:hint="default"/>
      <w:b/>
      <w:bCs w:val="0"/>
      <w:color w:val="008000"/>
      <w:sz w:val="2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pport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dettteSeniorReq.htm" TargetMode="External"/><Relationship Id="rId12" Type="http://schemas.openxmlformats.org/officeDocument/2006/relationships/hyperlink" Target="../GS/GS_Quilt_Hom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GS/PhotoGallery.htm" TargetMode="External"/><Relationship Id="rId11" Type="http://schemas.openxmlformats.org/officeDocument/2006/relationships/hyperlink" Target="../GS/Intro.htm" TargetMode="External"/><Relationship Id="rId5" Type="http://schemas.openxmlformats.org/officeDocument/2006/relationships/image" Target="media/image2.jpeg"/><Relationship Id="rId10" Type="http://schemas.openxmlformats.org/officeDocument/2006/relationships/hyperlink" Target="CadetteSeniorBadgeOrder.pdf" TargetMode="External"/><Relationship Id="rId4" Type="http://schemas.openxmlformats.org/officeDocument/2006/relationships/image" Target="media/image1.jpeg"/><Relationship Id="rId9" Type="http://schemas.openxmlformats.org/officeDocument/2006/relationships/hyperlink" Target="Term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1269</Characters>
  <Application>Microsoft Office Word</Application>
  <DocSecurity>0</DocSecurity>
  <Lines>10</Lines>
  <Paragraphs>2</Paragraphs>
  <ScaleCrop>false</ScaleCrop>
  <Company> 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Quilt-It</dc:title>
  <dc:subject/>
  <dc:creator> Richard B. Thompson</dc:creator>
  <cp:keywords/>
  <dc:description/>
  <cp:lastModifiedBy> </cp:lastModifiedBy>
  <cp:revision>2</cp:revision>
  <cp:lastPrinted>2009-01-06T02:08:00Z</cp:lastPrinted>
  <dcterms:created xsi:type="dcterms:W3CDTF">2009-01-06T02:09:00Z</dcterms:created>
  <dcterms:modified xsi:type="dcterms:W3CDTF">2009-01-06T02:09:00Z</dcterms:modified>
</cp:coreProperties>
</file>